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11DFC" w14:textId="77777777" w:rsidR="00D034F7" w:rsidRPr="00BF7FEA" w:rsidRDefault="00D034F7" w:rsidP="00D034F7">
      <w:pPr>
        <w:jc w:val="center"/>
        <w:rPr>
          <w:b/>
          <w:sz w:val="28"/>
          <w:u w:val="single"/>
        </w:rPr>
      </w:pPr>
      <w:r w:rsidRPr="00BF7FEA">
        <w:rPr>
          <w:b/>
          <w:sz w:val="28"/>
          <w:u w:val="single"/>
        </w:rPr>
        <w:t>FINAL CHECKLIST FOR COORDINATION OF ROADWAY AND STRUCTURE PLANS</w:t>
      </w:r>
    </w:p>
    <w:p w14:paraId="67C825B6" w14:textId="79D87684" w:rsidR="00D034F7" w:rsidRPr="009F0C82" w:rsidRDefault="00D034F7" w:rsidP="00D034F7">
      <w:pPr>
        <w:rPr>
          <w:sz w:val="28"/>
        </w:rPr>
      </w:pPr>
      <w:r w:rsidRPr="009F0C82">
        <w:rPr>
          <w:b/>
          <w:sz w:val="28"/>
          <w:u w:val="single"/>
        </w:rPr>
        <w:t>TIP NO:</w:t>
      </w:r>
      <w:r w:rsidR="00AC4DD1">
        <w:rPr>
          <w:b/>
          <w:sz w:val="28"/>
          <w:u w:val="single"/>
        </w:rPr>
        <w:t xml:space="preserve">  B-583</w:t>
      </w:r>
      <w:r w:rsidR="00FF2921">
        <w:rPr>
          <w:b/>
          <w:sz w:val="28"/>
          <w:u w:val="single"/>
        </w:rPr>
        <w:t>1</w:t>
      </w:r>
      <w:r w:rsidRPr="009F0C82">
        <w:rPr>
          <w:sz w:val="28"/>
          <w:u w:val="single"/>
        </w:rPr>
        <w:tab/>
      </w:r>
      <w:r w:rsidRPr="009F0C82">
        <w:rPr>
          <w:sz w:val="28"/>
          <w:u w:val="single"/>
        </w:rPr>
        <w:tab/>
      </w:r>
      <w:r w:rsidRPr="009F0C82">
        <w:rPr>
          <w:sz w:val="28"/>
          <w:u w:val="single"/>
        </w:rPr>
        <w:tab/>
      </w:r>
      <w:r w:rsidRPr="009F0C82">
        <w:rPr>
          <w:sz w:val="28"/>
          <w:u w:val="single"/>
        </w:rPr>
        <w:tab/>
      </w:r>
      <w:r w:rsidRPr="009F0C82">
        <w:rPr>
          <w:sz w:val="28"/>
        </w:rPr>
        <w:tab/>
      </w:r>
      <w:r w:rsidRPr="009F0C82">
        <w:rPr>
          <w:sz w:val="28"/>
        </w:rPr>
        <w:tab/>
      </w:r>
      <w:r w:rsidRPr="009F0C82">
        <w:rPr>
          <w:b/>
          <w:sz w:val="28"/>
          <w:u w:val="single"/>
        </w:rPr>
        <w:t>COUNTY</w:t>
      </w:r>
      <w:r w:rsidR="00AC4DD1">
        <w:rPr>
          <w:b/>
          <w:sz w:val="28"/>
          <w:u w:val="single"/>
        </w:rPr>
        <w:t>: Yadkin</w:t>
      </w:r>
      <w:r w:rsidR="00FF2921" w:rsidRPr="00FF2921">
        <w:rPr>
          <w:b/>
          <w:sz w:val="28"/>
          <w:u w:val="single"/>
        </w:rPr>
        <w:t xml:space="preserve">/Surry </w:t>
      </w:r>
      <w:r w:rsidR="00B92E45" w:rsidRPr="009F0C82">
        <w:rPr>
          <w:sz w:val="28"/>
          <w:u w:val="single"/>
        </w:rPr>
        <w:tab/>
      </w:r>
      <w:r w:rsidR="00B92E45" w:rsidRPr="009F0C82">
        <w:rPr>
          <w:sz w:val="28"/>
          <w:u w:val="single"/>
        </w:rPr>
        <w:tab/>
      </w:r>
    </w:p>
    <w:p w14:paraId="045B96CE" w14:textId="1AA738C1" w:rsidR="00D034F7" w:rsidRPr="00B92E45" w:rsidRDefault="00D034F7" w:rsidP="00D034F7">
      <w:pPr>
        <w:ind w:left="720" w:hanging="720"/>
        <w:rPr>
          <w:sz w:val="28"/>
        </w:rPr>
      </w:pPr>
      <w:r w:rsidRPr="00B92E45">
        <w:rPr>
          <w:sz w:val="28"/>
        </w:rPr>
        <w:t>1.</w:t>
      </w:r>
      <w:sdt>
        <w:sdtPr>
          <w:rPr>
            <w:sz w:val="28"/>
          </w:rPr>
          <w:id w:val="167392250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F092C">
            <w:rPr>
              <w:rFonts w:ascii="MS Gothic" w:eastAsia="MS Gothic" w:hAnsi="MS Gothic" w:hint="eastAsia"/>
              <w:sz w:val="28"/>
            </w:rPr>
            <w:t>☒</w:t>
          </w:r>
        </w:sdtContent>
      </w:sdt>
      <w:r w:rsidRPr="00B92E45">
        <w:rPr>
          <w:sz w:val="28"/>
        </w:rPr>
        <w:tab/>
        <w:t>Beginning and ending stations shown on Roadway Plans for bridge agree with Structure Plans.</w:t>
      </w:r>
    </w:p>
    <w:p w14:paraId="48B50E97" w14:textId="5502B98A" w:rsidR="00D034F7" w:rsidRPr="00B92E45" w:rsidRDefault="00D034F7" w:rsidP="00D034F7">
      <w:pPr>
        <w:ind w:left="720" w:hanging="720"/>
        <w:rPr>
          <w:sz w:val="28"/>
        </w:rPr>
      </w:pPr>
      <w:r w:rsidRPr="00B92E45">
        <w:rPr>
          <w:sz w:val="28"/>
        </w:rPr>
        <w:t>2.</w:t>
      </w:r>
      <w:sdt>
        <w:sdtPr>
          <w:rPr>
            <w:sz w:val="28"/>
          </w:rPr>
          <w:id w:val="45838326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F092C">
            <w:rPr>
              <w:rFonts w:ascii="MS Gothic" w:eastAsia="MS Gothic" w:hAnsi="MS Gothic" w:hint="eastAsia"/>
              <w:sz w:val="28"/>
            </w:rPr>
            <w:t>☒</w:t>
          </w:r>
        </w:sdtContent>
      </w:sdt>
      <w:r w:rsidRPr="00B92E45">
        <w:rPr>
          <w:sz w:val="28"/>
        </w:rPr>
        <w:tab/>
        <w:t xml:space="preserve">Pay items on Structure Plans agree with the pay items on the Roadway Plans (Example – If </w:t>
      </w:r>
      <w:proofErr w:type="gramStart"/>
      <w:r w:rsidRPr="00B92E45">
        <w:rPr>
          <w:sz w:val="28"/>
        </w:rPr>
        <w:t>rip-rap</w:t>
      </w:r>
      <w:proofErr w:type="gramEnd"/>
      <w:r w:rsidRPr="00B92E45">
        <w:rPr>
          <w:sz w:val="28"/>
        </w:rPr>
        <w:t xml:space="preserve"> is required, do not show the rip-rap on Structure Plans and dumped stone on Roadway Plans).</w:t>
      </w:r>
    </w:p>
    <w:p w14:paraId="64FD81B5" w14:textId="1821A0E2" w:rsidR="00D034F7" w:rsidRPr="00B92E45" w:rsidRDefault="00D034F7" w:rsidP="00D034F7">
      <w:pPr>
        <w:ind w:left="720" w:hanging="720"/>
        <w:rPr>
          <w:sz w:val="28"/>
        </w:rPr>
      </w:pPr>
      <w:r w:rsidRPr="00B92E45">
        <w:rPr>
          <w:sz w:val="28"/>
        </w:rPr>
        <w:t>3.</w:t>
      </w:r>
      <w:sdt>
        <w:sdtPr>
          <w:rPr>
            <w:sz w:val="28"/>
          </w:rPr>
          <w:id w:val="-155214668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27295">
            <w:rPr>
              <w:rFonts w:ascii="MS Gothic" w:eastAsia="MS Gothic" w:hAnsi="MS Gothic" w:hint="eastAsia"/>
              <w:sz w:val="28"/>
            </w:rPr>
            <w:t>☒</w:t>
          </w:r>
        </w:sdtContent>
      </w:sdt>
      <w:r w:rsidRPr="00B92E45">
        <w:rPr>
          <w:sz w:val="28"/>
        </w:rPr>
        <w:tab/>
        <w:t>Guardrail attachments on structure and roadway plans are attached at the same points and located on the same corners.</w:t>
      </w:r>
    </w:p>
    <w:p w14:paraId="6C65E833" w14:textId="0BDAB844" w:rsidR="00D034F7" w:rsidRPr="00B92E45" w:rsidRDefault="00D034F7" w:rsidP="00D034F7">
      <w:pPr>
        <w:ind w:left="720" w:hanging="720"/>
        <w:rPr>
          <w:sz w:val="28"/>
        </w:rPr>
      </w:pPr>
      <w:r w:rsidRPr="00B92E45">
        <w:rPr>
          <w:sz w:val="28"/>
        </w:rPr>
        <w:t>4.</w:t>
      </w:r>
      <w:sdt>
        <w:sdtPr>
          <w:rPr>
            <w:sz w:val="28"/>
          </w:rPr>
          <w:id w:val="-58383617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27295">
            <w:rPr>
              <w:rFonts w:ascii="MS Gothic" w:eastAsia="MS Gothic" w:hAnsi="MS Gothic" w:hint="eastAsia"/>
              <w:sz w:val="28"/>
            </w:rPr>
            <w:t>☒</w:t>
          </w:r>
        </w:sdtContent>
      </w:sdt>
      <w:r w:rsidRPr="00B92E45">
        <w:rPr>
          <w:sz w:val="28"/>
        </w:rPr>
        <w:tab/>
        <w:t>Bridge widths on Roadway Plans (if shown) agree with widths on Structure Plans.</w:t>
      </w:r>
    </w:p>
    <w:p w14:paraId="1C89D880" w14:textId="6A22331F" w:rsidR="00D034F7" w:rsidRPr="00B92E45" w:rsidRDefault="00D034F7" w:rsidP="00D034F7">
      <w:pPr>
        <w:ind w:left="720" w:hanging="720"/>
        <w:rPr>
          <w:sz w:val="28"/>
        </w:rPr>
      </w:pPr>
      <w:r w:rsidRPr="00B92E45">
        <w:rPr>
          <w:sz w:val="28"/>
        </w:rPr>
        <w:t>5.</w:t>
      </w:r>
      <w:sdt>
        <w:sdtPr>
          <w:rPr>
            <w:sz w:val="28"/>
          </w:rPr>
          <w:id w:val="18988370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27295">
            <w:rPr>
              <w:rFonts w:ascii="MS Gothic" w:eastAsia="MS Gothic" w:hAnsi="MS Gothic" w:hint="eastAsia"/>
              <w:sz w:val="28"/>
            </w:rPr>
            <w:t>☒</w:t>
          </w:r>
        </w:sdtContent>
      </w:sdt>
      <w:r w:rsidRPr="00B92E45">
        <w:rPr>
          <w:sz w:val="28"/>
        </w:rPr>
        <w:tab/>
        <w:t>Shoulder to shoulder widths beneath the bridge on a grade separation shown on the Structure Plans agree with widths shown on the typical sections in the Roadway Plans.</w:t>
      </w:r>
    </w:p>
    <w:p w14:paraId="6F437699" w14:textId="2C92D06D" w:rsidR="00D034F7" w:rsidRPr="00B92E45" w:rsidRDefault="00D034F7" w:rsidP="00D034F7">
      <w:pPr>
        <w:ind w:left="720" w:hanging="720"/>
        <w:rPr>
          <w:sz w:val="28"/>
        </w:rPr>
      </w:pPr>
      <w:r w:rsidRPr="00B92E45">
        <w:rPr>
          <w:sz w:val="28"/>
        </w:rPr>
        <w:t>6.</w:t>
      </w:r>
      <w:sdt>
        <w:sdtPr>
          <w:rPr>
            <w:sz w:val="28"/>
          </w:rPr>
          <w:id w:val="-47636893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27295">
            <w:rPr>
              <w:rFonts w:ascii="MS Gothic" w:eastAsia="MS Gothic" w:hAnsi="MS Gothic" w:hint="eastAsia"/>
              <w:sz w:val="28"/>
            </w:rPr>
            <w:t>☒</w:t>
          </w:r>
        </w:sdtContent>
      </w:sdt>
      <w:r w:rsidRPr="00B92E45">
        <w:rPr>
          <w:sz w:val="28"/>
        </w:rPr>
        <w:tab/>
        <w:t>Drainage Structures shown on the structure plans agree with Drainage Structures shown on Roadway Plans.</w:t>
      </w:r>
    </w:p>
    <w:p w14:paraId="0A29AC18" w14:textId="167ABAA2" w:rsidR="00D034F7" w:rsidRPr="00B92E45" w:rsidRDefault="00D034F7" w:rsidP="00D034F7">
      <w:pPr>
        <w:ind w:left="720" w:hanging="720"/>
        <w:rPr>
          <w:sz w:val="28"/>
        </w:rPr>
      </w:pPr>
      <w:r w:rsidRPr="00B92E45">
        <w:rPr>
          <w:sz w:val="28"/>
        </w:rPr>
        <w:t>7.</w:t>
      </w:r>
      <w:sdt>
        <w:sdtPr>
          <w:rPr>
            <w:sz w:val="28"/>
          </w:rPr>
          <w:id w:val="11551030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325EA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5325EA">
        <w:rPr>
          <w:sz w:val="28"/>
        </w:rPr>
        <w:t xml:space="preserve"> n/a  </w:t>
      </w:r>
      <w:r w:rsidRPr="00B92E45">
        <w:rPr>
          <w:sz w:val="28"/>
        </w:rPr>
        <w:t>Note shown stating that existing pavement shall be scarified in area of end-bent piles.</w:t>
      </w:r>
    </w:p>
    <w:p w14:paraId="7BBBC665" w14:textId="6510E771" w:rsidR="00D034F7" w:rsidRPr="00B92E45" w:rsidRDefault="00D034F7" w:rsidP="00D034F7">
      <w:pPr>
        <w:ind w:left="720" w:hanging="720"/>
        <w:rPr>
          <w:sz w:val="28"/>
        </w:rPr>
      </w:pPr>
      <w:r w:rsidRPr="00B92E45">
        <w:rPr>
          <w:sz w:val="28"/>
        </w:rPr>
        <w:t>8.</w:t>
      </w:r>
      <w:sdt>
        <w:sdtPr>
          <w:rPr>
            <w:sz w:val="28"/>
          </w:rPr>
          <w:id w:val="-17334043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10246">
            <w:rPr>
              <w:rFonts w:ascii="MS Gothic" w:eastAsia="MS Gothic" w:hAnsi="MS Gothic" w:hint="eastAsia"/>
              <w:sz w:val="28"/>
            </w:rPr>
            <w:t>☒</w:t>
          </w:r>
        </w:sdtContent>
      </w:sdt>
      <w:r w:rsidRPr="00B92E45">
        <w:rPr>
          <w:sz w:val="28"/>
        </w:rPr>
        <w:tab/>
        <w:t>Pay Items and Roadway Standard Drawings or details are included in the Roadway Plans for (check one):</w:t>
      </w:r>
    </w:p>
    <w:p w14:paraId="6DB6FAF0" w14:textId="38B6C572" w:rsidR="00D034F7" w:rsidRPr="00B92E45" w:rsidRDefault="00D034F7" w:rsidP="00D034F7">
      <w:pPr>
        <w:ind w:left="720" w:firstLine="720"/>
        <w:rPr>
          <w:sz w:val="28"/>
        </w:rPr>
      </w:pPr>
      <w:r w:rsidRPr="00B92E45">
        <w:rPr>
          <w:sz w:val="28"/>
        </w:rPr>
        <w:t>_</w:t>
      </w:r>
      <w:proofErr w:type="spellStart"/>
      <w:r w:rsidR="00B34677" w:rsidRPr="00B34677">
        <w:rPr>
          <w:sz w:val="28"/>
          <w:u w:val="single"/>
        </w:rPr>
        <w:t>X</w:t>
      </w:r>
      <w:r w:rsidRPr="00B92E45">
        <w:rPr>
          <w:sz w:val="28"/>
        </w:rPr>
        <w:t>_Type</w:t>
      </w:r>
      <w:proofErr w:type="spellEnd"/>
      <w:r w:rsidRPr="00B92E45">
        <w:rPr>
          <w:sz w:val="28"/>
        </w:rPr>
        <w:t xml:space="preserve"> I Standard Approach Fill.</w:t>
      </w:r>
    </w:p>
    <w:p w14:paraId="1FC5B8E8" w14:textId="77777777" w:rsidR="00D034F7" w:rsidRPr="00B92E45" w:rsidRDefault="00D034F7" w:rsidP="00D034F7">
      <w:pPr>
        <w:ind w:left="720" w:firstLine="720"/>
        <w:rPr>
          <w:sz w:val="28"/>
        </w:rPr>
      </w:pPr>
      <w:r w:rsidRPr="00B92E45">
        <w:rPr>
          <w:sz w:val="28"/>
        </w:rPr>
        <w:t>___Type II Modified Approach Fill.</w:t>
      </w:r>
    </w:p>
    <w:p w14:paraId="7F536F86" w14:textId="77777777" w:rsidR="00D034F7" w:rsidRPr="00B92E45" w:rsidRDefault="00D034F7" w:rsidP="00D034F7">
      <w:pPr>
        <w:ind w:left="720" w:firstLine="720"/>
        <w:rPr>
          <w:sz w:val="28"/>
        </w:rPr>
      </w:pPr>
      <w:r w:rsidRPr="00B92E45">
        <w:rPr>
          <w:sz w:val="28"/>
        </w:rPr>
        <w:t>___Type III Reinforced Approach Fill.</w:t>
      </w:r>
    </w:p>
    <w:p w14:paraId="3EEA6051" w14:textId="5B61CA8D" w:rsidR="00171D07" w:rsidRPr="00B92E45" w:rsidRDefault="00D034F7" w:rsidP="00B92E45">
      <w:pPr>
        <w:ind w:left="720" w:hanging="720"/>
        <w:rPr>
          <w:sz w:val="28"/>
        </w:rPr>
      </w:pPr>
      <w:r w:rsidRPr="00B92E45">
        <w:rPr>
          <w:sz w:val="28"/>
        </w:rPr>
        <w:t>9.</w:t>
      </w:r>
      <w:sdt>
        <w:sdtPr>
          <w:rPr>
            <w:sz w:val="28"/>
          </w:rPr>
          <w:id w:val="-204983822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27295">
            <w:rPr>
              <w:rFonts w:ascii="MS Gothic" w:eastAsia="MS Gothic" w:hAnsi="MS Gothic" w:hint="eastAsia"/>
              <w:sz w:val="28"/>
            </w:rPr>
            <w:t>☒</w:t>
          </w:r>
        </w:sdtContent>
      </w:sdt>
      <w:r w:rsidRPr="00B92E45">
        <w:rPr>
          <w:sz w:val="28"/>
        </w:rPr>
        <w:tab/>
        <w:t>Vertical and Horizontal Alignment on Roadway Plans agree with that shown on Structure Plans.</w:t>
      </w:r>
    </w:p>
    <w:p w14:paraId="407DC7FC" w14:textId="77777777" w:rsidR="00D034F7" w:rsidRDefault="00D034F7" w:rsidP="00D034F7">
      <w:pPr>
        <w:rPr>
          <w:sz w:val="24"/>
        </w:rPr>
      </w:pPr>
    </w:p>
    <w:p w14:paraId="346DF01B" w14:textId="04130711" w:rsidR="00D034F7" w:rsidRPr="009F0C82" w:rsidRDefault="00D034F7" w:rsidP="00D034F7">
      <w:pPr>
        <w:rPr>
          <w:sz w:val="28"/>
        </w:rPr>
      </w:pPr>
      <w:r w:rsidRPr="009F0C82">
        <w:rPr>
          <w:sz w:val="28"/>
        </w:rPr>
        <w:t>Checked By (</w:t>
      </w:r>
      <w:proofErr w:type="spellStart"/>
      <w:r w:rsidRPr="009F0C82">
        <w:rPr>
          <w:sz w:val="28"/>
        </w:rPr>
        <w:t>Rdy</w:t>
      </w:r>
      <w:proofErr w:type="spellEnd"/>
      <w:r w:rsidRPr="009F0C82">
        <w:rPr>
          <w:sz w:val="28"/>
        </w:rPr>
        <w:t xml:space="preserve">): </w:t>
      </w:r>
      <w:r w:rsidRPr="009F0C82">
        <w:rPr>
          <w:sz w:val="28"/>
          <w:u w:val="single"/>
        </w:rPr>
        <w:tab/>
      </w:r>
      <w:r w:rsidR="009118A5">
        <w:rPr>
          <w:sz w:val="28"/>
          <w:u w:val="single"/>
        </w:rPr>
        <w:t xml:space="preserve">V. Marcus </w:t>
      </w:r>
      <w:proofErr w:type="gramStart"/>
      <w:r w:rsidR="009118A5">
        <w:rPr>
          <w:sz w:val="28"/>
          <w:u w:val="single"/>
        </w:rPr>
        <w:t xml:space="preserve">Lowery  </w:t>
      </w:r>
      <w:r w:rsidR="009118A5">
        <w:rPr>
          <w:sz w:val="28"/>
          <w:u w:val="single"/>
        </w:rPr>
        <w:tab/>
      </w:r>
      <w:proofErr w:type="gramEnd"/>
      <w:r w:rsidRPr="009F0C82">
        <w:rPr>
          <w:sz w:val="28"/>
        </w:rPr>
        <w:tab/>
        <w:t>Date:</w:t>
      </w:r>
      <w:r w:rsidR="00B92E45" w:rsidRPr="009F0C82">
        <w:rPr>
          <w:sz w:val="28"/>
          <w:u w:val="single"/>
        </w:rPr>
        <w:tab/>
      </w:r>
      <w:r w:rsidR="009118A5">
        <w:rPr>
          <w:sz w:val="28"/>
          <w:u w:val="single"/>
        </w:rPr>
        <w:t>8/</w:t>
      </w:r>
      <w:r w:rsidR="00FD7ED2">
        <w:rPr>
          <w:sz w:val="28"/>
          <w:u w:val="single"/>
        </w:rPr>
        <w:t>13</w:t>
      </w:r>
      <w:r w:rsidR="009118A5">
        <w:rPr>
          <w:sz w:val="28"/>
          <w:u w:val="single"/>
        </w:rPr>
        <w:t>/202</w:t>
      </w:r>
      <w:r w:rsidR="00FD7ED2">
        <w:rPr>
          <w:sz w:val="28"/>
          <w:u w:val="single"/>
        </w:rPr>
        <w:t>4</w:t>
      </w:r>
      <w:r w:rsidR="00B92E45" w:rsidRPr="009F0C82">
        <w:rPr>
          <w:sz w:val="28"/>
          <w:u w:val="single"/>
        </w:rPr>
        <w:tab/>
      </w:r>
      <w:r w:rsidR="00B92E45" w:rsidRPr="009F0C82">
        <w:rPr>
          <w:sz w:val="28"/>
          <w:u w:val="single"/>
        </w:rPr>
        <w:tab/>
      </w:r>
    </w:p>
    <w:p w14:paraId="78A10250" w14:textId="77777777" w:rsidR="009F0C82" w:rsidRDefault="009F0C82" w:rsidP="00D034F7">
      <w:pPr>
        <w:rPr>
          <w:sz w:val="28"/>
        </w:rPr>
      </w:pPr>
    </w:p>
    <w:p w14:paraId="53E2B457" w14:textId="6D464104" w:rsidR="00D034F7" w:rsidRPr="009F0C82" w:rsidRDefault="00D034F7" w:rsidP="00D034F7">
      <w:pPr>
        <w:rPr>
          <w:sz w:val="28"/>
        </w:rPr>
      </w:pPr>
      <w:r w:rsidRPr="009F0C82">
        <w:rPr>
          <w:sz w:val="28"/>
        </w:rPr>
        <w:t>Checked By (Str):</w:t>
      </w:r>
      <w:r w:rsidR="00B92E45" w:rsidRPr="009F0C82">
        <w:rPr>
          <w:sz w:val="28"/>
        </w:rPr>
        <w:t xml:space="preserve">   </w:t>
      </w:r>
      <w:r w:rsidRPr="009F0C82">
        <w:rPr>
          <w:sz w:val="28"/>
          <w:u w:val="single"/>
        </w:rPr>
        <w:tab/>
      </w:r>
      <w:r w:rsidR="005325EA">
        <w:rPr>
          <w:sz w:val="28"/>
          <w:u w:val="single"/>
        </w:rPr>
        <w:t>M.G. Cheek</w:t>
      </w:r>
      <w:r w:rsidRPr="009F0C82">
        <w:rPr>
          <w:sz w:val="28"/>
          <w:u w:val="single"/>
        </w:rPr>
        <w:tab/>
      </w:r>
      <w:r w:rsidRPr="009F0C82">
        <w:rPr>
          <w:sz w:val="28"/>
          <w:u w:val="single"/>
        </w:rPr>
        <w:tab/>
      </w:r>
      <w:r w:rsidRPr="009F0C82">
        <w:rPr>
          <w:sz w:val="28"/>
          <w:u w:val="single"/>
        </w:rPr>
        <w:tab/>
      </w:r>
      <w:r w:rsidRPr="009F0C82">
        <w:rPr>
          <w:sz w:val="28"/>
        </w:rPr>
        <w:tab/>
        <w:t>Date:</w:t>
      </w:r>
      <w:r w:rsidR="005325EA">
        <w:rPr>
          <w:sz w:val="28"/>
          <w:u w:val="single"/>
        </w:rPr>
        <w:t xml:space="preserve"> 8/13/2024</w:t>
      </w:r>
      <w:r w:rsidR="00B92E45" w:rsidRPr="009F0C82">
        <w:rPr>
          <w:sz w:val="28"/>
          <w:u w:val="single"/>
        </w:rPr>
        <w:tab/>
      </w:r>
      <w:r w:rsidR="00B92E45" w:rsidRPr="009F0C82">
        <w:rPr>
          <w:sz w:val="28"/>
          <w:u w:val="single"/>
        </w:rPr>
        <w:tab/>
      </w:r>
    </w:p>
    <w:sectPr w:rsidR="00D034F7" w:rsidRPr="009F0C82" w:rsidSect="00B92E45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4F7"/>
    <w:rsid w:val="00171D07"/>
    <w:rsid w:val="00210246"/>
    <w:rsid w:val="00227295"/>
    <w:rsid w:val="003D5441"/>
    <w:rsid w:val="004B4F1C"/>
    <w:rsid w:val="005325EA"/>
    <w:rsid w:val="005F092C"/>
    <w:rsid w:val="009118A5"/>
    <w:rsid w:val="009F0C82"/>
    <w:rsid w:val="00AC4DD1"/>
    <w:rsid w:val="00B34677"/>
    <w:rsid w:val="00B92E45"/>
    <w:rsid w:val="00BF7FEA"/>
    <w:rsid w:val="00C97DE3"/>
    <w:rsid w:val="00D034F7"/>
    <w:rsid w:val="00E27AD5"/>
    <w:rsid w:val="00ED5EAE"/>
    <w:rsid w:val="00FC7013"/>
    <w:rsid w:val="00FD7ED2"/>
    <w:rsid w:val="00FF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58387"/>
  <w15:chartTrackingRefBased/>
  <w15:docId w15:val="{0DBF5FCF-CB48-4D23-B171-38BB42992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_x0020_Type xmlns="e40113cf-0a6f-4a40-bde8-8c0d9f831fc8">Forms</Resource_x0020_Type>
    <Date_x0020_of_x0020_Memo xmlns="e40113cf-0a6f-4a40-bde8-8c0d9f831fc8" xsi:nil="true"/>
    <URL xmlns="http://schemas.microsoft.com/sharepoint/v3">
      <Url xsi:nil="true"/>
      <Description xsi:nil="true"/>
    </URL>
    <Page xmlns="e40113cf-0a6f-4a40-bde8-8c0d9f831fc8" xsi:nil="true"/>
    <Groups xmlns="e40113cf-0a6f-4a40-bde8-8c0d9f831fc8">Design</Groups>
    <File_x0020_Category xmlns="16f00c2e-ac5c-418b-9f13-a0771dbd417d"/>
    <_dlc_DocId xmlns="16f00c2e-ac5c-418b-9f13-a0771dbd417d">CONNECT-74-424</_dlc_DocId>
    <_dlc_DocIdUrl xmlns="16f00c2e-ac5c-418b-9f13-a0771dbd417d">
      <Url>https://connect.ncdot.gov/projects/Roadway/_layouts/15/DocIdRedir.aspx?ID=CONNECT-74-424</Url>
      <Description>CONNECT-74-424</Description>
    </_dlc_DocIdUrl>
  </documentManagement>
</p:properties>
</file>

<file path=customXml/item4.xml><?xml version="1.0" encoding="utf-8"?>
<?mso-contentType ?>
<SharedContentType xmlns="Microsoft.SharePoint.Taxonomy.ContentTypeSync" SourceId="7ef604a7-ebc4-47af-96e9-7f1ad444f50a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F2E795E54B494984D981AEDF61972F" ma:contentTypeVersion="5" ma:contentTypeDescription="Create a new document." ma:contentTypeScope="" ma:versionID="2b93a8988fca8b487ea6be41799bda31">
  <xsd:schema xmlns:xsd="http://www.w3.org/2001/XMLSchema" xmlns:xs="http://www.w3.org/2001/XMLSchema" xmlns:p="http://schemas.microsoft.com/office/2006/metadata/properties" xmlns:ns1="http://schemas.microsoft.com/sharepoint/v3" xmlns:ns2="e40113cf-0a6f-4a40-bde8-8c0d9f831fc8" xmlns:ns3="16f00c2e-ac5c-418b-9f13-a0771dbd417d" xmlns:ns4="a5b864cb-7915-4493-b702-ad0b49b4414f" targetNamespace="http://schemas.microsoft.com/office/2006/metadata/properties" ma:root="true" ma:fieldsID="5577246cb8ca90c6efad9bfdcc66ab1a" ns1:_="" ns2:_="" ns3:_="" ns4:_="">
    <xsd:import namespace="http://schemas.microsoft.com/sharepoint/v3"/>
    <xsd:import namespace="e40113cf-0a6f-4a40-bde8-8c0d9f831fc8"/>
    <xsd:import namespace="16f00c2e-ac5c-418b-9f13-a0771dbd417d"/>
    <xsd:import namespace="a5b864cb-7915-4493-b702-ad0b49b4414f"/>
    <xsd:element name="properties">
      <xsd:complexType>
        <xsd:sequence>
          <xsd:element name="documentManagement">
            <xsd:complexType>
              <xsd:all>
                <xsd:element ref="ns2:Resource_x0020_Type"/>
                <xsd:element ref="ns2:Groups" minOccurs="0"/>
                <xsd:element ref="ns2:Date_x0020_of_x0020_Memo" minOccurs="0"/>
                <xsd:element ref="ns2:Page" minOccurs="0"/>
                <xsd:element ref="ns3:_dlc_DocId" minOccurs="0"/>
                <xsd:element ref="ns3:_dlc_DocIdUrl" minOccurs="0"/>
                <xsd:element ref="ns3:_dlc_DocIdPersistId" minOccurs="0"/>
                <xsd:element ref="ns3:File_x0020_Category" minOccurs="0"/>
                <xsd:element ref="ns1:URL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6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113cf-0a6f-4a40-bde8-8c0d9f831fc8" elementFormDefault="qualified">
    <xsd:import namespace="http://schemas.microsoft.com/office/2006/documentManagement/types"/>
    <xsd:import namespace="http://schemas.microsoft.com/office/infopath/2007/PartnerControls"/>
    <xsd:element name="Resource_x0020_Type" ma:index="8" ma:displayName="Resource Type" ma:format="RadioButtons" ma:internalName="Resource_x0020_Type">
      <xsd:simpleType>
        <xsd:restriction base="dms:Choice">
          <xsd:enumeration value="Forms"/>
          <xsd:enumeration value="General"/>
          <xsd:enumeration value="Guidelines"/>
          <xsd:enumeration value="Information"/>
          <xsd:enumeration value="Manuals"/>
          <xsd:enumeration value="Minutes"/>
          <xsd:enumeration value="Policy Memos"/>
          <xsd:enumeration value="Surplus R/W Disposal &amp; CA Review"/>
        </xsd:restriction>
      </xsd:simpleType>
    </xsd:element>
    <xsd:element name="Groups" ma:index="9" nillable="true" ma:displayName="Groups" ma:format="RadioButtons" ma:internalName="Groups">
      <xsd:simpleType>
        <xsd:restriction base="dms:Choice">
          <xsd:enumeration value="Administrative"/>
          <xsd:enumeration value="CADD"/>
          <xsd:enumeration value="Design"/>
          <xsd:enumeration value="Geotech"/>
          <xsd:enumeration value="Guardrail"/>
          <xsd:enumeration value="Hydro"/>
          <xsd:enumeration value="Pavement"/>
          <xsd:enumeration value="Plan Permit Process"/>
          <xsd:enumeration value="Right of Way"/>
          <xsd:enumeration value="SAPW"/>
          <xsd:enumeration value="Structures"/>
          <xsd:enumeration value="Utilities"/>
        </xsd:restriction>
      </xsd:simpleType>
    </xsd:element>
    <xsd:element name="Date_x0020_of_x0020_Memo" ma:index="10" nillable="true" ma:displayName="Date" ma:format="DateOnly" ma:internalName="Date_x0020_of_x0020_Memo">
      <xsd:simpleType>
        <xsd:restriction base="dms:DateTime"/>
      </xsd:simpleType>
    </xsd:element>
    <xsd:element name="Page" ma:index="11" nillable="true" ma:displayName="Page" ma:internalName="Pag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f00c2e-ac5c-418b-9f13-a0771dbd417d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File_x0020_Category" ma:index="15" nillable="true" ma:displayName="File Category" ma:description="For downloadable files and documents. Used by Content Query Web Part." ma:internalName="File_x0020_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atured"/>
                    <xsd:enumeration value="Manual"/>
                    <xsd:enumeration value="Application"/>
                    <xsd:enumeration value="Spanish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864cb-7915-4493-b702-ad0b49b4414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407265-6D12-41F0-9B0E-93C2EFD438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9EDA57-3A06-49DC-A7F8-278E66C25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CFB06-1600-4AF3-98A2-88347A9CB7CA}">
  <ds:schemaRefs>
    <ds:schemaRef ds:uri="http://schemas.microsoft.com/office/2006/metadata/properties"/>
    <ds:schemaRef ds:uri="http://schemas.microsoft.com/office/infopath/2007/PartnerControls"/>
    <ds:schemaRef ds:uri="e40113cf-0a6f-4a40-bde8-8c0d9f831fc8"/>
    <ds:schemaRef ds:uri="http://schemas.microsoft.com/sharepoint/v3"/>
    <ds:schemaRef ds:uri="16f00c2e-ac5c-418b-9f13-a0771dbd417d"/>
  </ds:schemaRefs>
</ds:datastoreItem>
</file>

<file path=customXml/itemProps4.xml><?xml version="1.0" encoding="utf-8"?>
<ds:datastoreItem xmlns:ds="http://schemas.openxmlformats.org/officeDocument/2006/customXml" ds:itemID="{FAAA111F-475F-4AE7-B234-BD2FEE201BD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F7E0A11-C06E-4621-8975-1F48ED6C8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40113cf-0a6f-4a40-bde8-8c0d9f831fc8"/>
    <ds:schemaRef ds:uri="16f00c2e-ac5c-418b-9f13-a0771dbd417d"/>
    <ds:schemaRef ds:uri="a5b864cb-7915-4493-b702-ad0b49b441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Coordination of Roadway and Structure Plans Checklist</vt:lpstr>
    </vt:vector>
  </TitlesOfParts>
  <Company>NCDOT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Coordination of Roadway and Structure Plans Checklist</dc:title>
  <dc:subject>Roadway Design and Structures Coordination of Plans</dc:subject>
  <dc:creator>James McMellon</dc:creator>
  <cp:keywords/>
  <dc:description/>
  <cp:lastModifiedBy>Marcus Lowery</cp:lastModifiedBy>
  <cp:revision>2</cp:revision>
  <dcterms:created xsi:type="dcterms:W3CDTF">2024-08-13T18:50:00Z</dcterms:created>
  <dcterms:modified xsi:type="dcterms:W3CDTF">2024-08-13T18:50:00Z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0x010100A5F2E795E54B494984D981AEDF61972F</vt:lpwstr>
  </property>
  <property fmtid="{D5CDD505-2E9C-101B-9397-08002B2CF9AE}" pid="3" name="_dlc_DocIdItemGuid">
    <vt:lpwstr>8d43562b-ae4e-4196-a5ba-461a47e6ddc1</vt:lpwstr>
  </property>
  <property fmtid="{D5CDD505-2E9C-101B-9397-08002B2CF9AE}" pid="4" name="Order">
    <vt:r8>42400</vt:r8>
  </property>
</Properties>
</file>